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</w:t>
      </w:r>
      <w:r>
        <w:rPr>
          <w:rFonts w:cs="Times New Roman" w:ascii="Times New Roman" w:hAnsi="Times New Roman"/>
          <w:b/>
          <w:sz w:val="24"/>
          <w:szCs w:val="24"/>
        </w:rPr>
        <w:t>NEXO I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FORMULÁRIO DE IMPUGNAÇÃO OU DE PEDIDO DE ESCLARECIMENTOS EM RELAÇÃO AO EDITAL DO PROCESSO SELETIVO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eastAsia="Times New Roman" w:cs="Times New Roman" w:ascii="Times New Roman" w:hAnsi="Times New Roman"/>
          <w:spacing w:val="-2"/>
          <w:w w:val="115"/>
          <w:sz w:val="24"/>
          <w:szCs w:val="24"/>
        </w:rPr>
        <w:t>Edital 02/2025 do PPGGeo-So: Chamada ao processo seletivo de alunos(as) regulares para ingresso no 2º semestre de 2025.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aps/>
          <w:sz w:val="24"/>
          <w:szCs w:val="24"/>
          <w:lang w:eastAsia="pt-BR"/>
        </w:rPr>
        <w:t>Nome do Candidato:</w:t>
      </w:r>
      <w:r>
        <w:rPr>
          <w:rFonts w:eastAsia="Times New Roman" w:cs="Times New Roman" w:ascii="Times New Roman" w:hAnsi="Times New Roman"/>
          <w:b/>
          <w:bCs/>
          <w:caps/>
          <w:sz w:val="24"/>
          <w:szCs w:val="24"/>
          <w:lang w:eastAsia="pt-BR"/>
        </w:rPr>
        <w:t> ________________________________________________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  <w:t>Apresente abaixo os argumentos que fundamentam o pedido de impugnação do edital.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  <w:t>Se julgar procedente, pode-se anexar outros documentos.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widowControl w:val="false"/>
        <w:tabs>
          <w:tab w:val="clear" w:pos="708"/>
          <w:tab w:val="left" w:pos="2439" w:leader="none"/>
          <w:tab w:val="left" w:pos="2866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-2"/>
          <w:w w:val="115"/>
          <w:sz w:val="24"/>
          <w:szCs w:val="24"/>
        </w:rPr>
      </w:pPr>
      <w:r>
        <w:rPr>
          <w:rFonts w:eastAsia="Times New Roman" w:cs="Times New Roman" w:ascii="Times New Roman" w:hAnsi="Times New Roman"/>
          <w:spacing w:val="-2"/>
          <w:w w:val="115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2439" w:leader="none"/>
          <w:tab w:val="left" w:pos="2866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eastAsia="Times New Roman" w:cs="Times New Roman" w:ascii="Times New Roman" w:hAnsi="Times New Roman"/>
          <w:spacing w:val="-2"/>
          <w:w w:val="115"/>
          <w:sz w:val="24"/>
          <w:szCs w:val="24"/>
        </w:rPr>
        <w:t>Data: ___</w:t>
      </w:r>
      <w:r>
        <w:rPr>
          <w:rFonts w:eastAsia="Times New Roman" w:cs="Times New Roman" w:ascii="Times New Roman" w:hAnsi="Times New Roman"/>
          <w:spacing w:val="-2"/>
          <w:w w:val="115"/>
          <w:sz w:val="24"/>
          <w:szCs w:val="24"/>
          <w:u w:val="single"/>
        </w:rPr>
        <w:t>/__/2025</w:t>
      </w:r>
      <w:r>
        <w:rPr>
          <w:rFonts w:eastAsia="Times New Roman" w:cs="Times New Roman" w:ascii="Times New Roman" w:hAnsi="Times New Roman"/>
          <w:spacing w:val="-2"/>
          <w:w w:val="115"/>
          <w:sz w:val="24"/>
          <w:szCs w:val="24"/>
        </w:rPr>
        <w:t xml:space="preserve"> - Assinatura</w:t>
      </w:r>
      <w:r>
        <w:rPr>
          <w:rFonts w:eastAsia="Times New Roman" w:cs="Times New Roman" w:ascii="Times New Roman" w:hAnsi="Times New Roman"/>
          <w:spacing w:val="-2"/>
          <w:w w:val="120"/>
          <w:sz w:val="24"/>
          <w:szCs w:val="24"/>
        </w:rPr>
        <w:t xml:space="preserve"> do(a) candidato(a):</w:t>
      </w:r>
      <w:r>
        <w:rPr>
          <w:rFonts w:eastAsia="Times New Roman" w:cs="Times New Roman" w:ascii="Times New Roman" w:hAnsi="Times New Roman"/>
          <w:spacing w:val="-2"/>
          <w:sz w:val="24"/>
          <w:szCs w:val="24"/>
        </w:rPr>
        <w:t xml:space="preserve"> _______________________</w:t>
      </w:r>
    </w:p>
    <w:p>
      <w:pPr>
        <w:pStyle w:val="Normal"/>
        <w:widowControl w:val="false"/>
        <w:tabs>
          <w:tab w:val="clear" w:pos="708"/>
          <w:tab w:val="left" w:pos="2439" w:leader="none"/>
          <w:tab w:val="left" w:pos="2866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2439" w:leader="none"/>
          <w:tab w:val="left" w:pos="2866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</w:rPr>
        <w:t xml:space="preserve">Enviar para o e-mail </w:t>
      </w:r>
      <w:hyperlink r:id="rId2">
        <w:r>
          <w:rPr>
            <w:rStyle w:val="Hyperlink"/>
            <w:rFonts w:eastAsia="Times New Roman" w:cs="Times New Roman" w:ascii="Times New Roman" w:hAnsi="Times New Roman"/>
            <w:spacing w:val="-2"/>
            <w:sz w:val="24"/>
            <w:szCs w:val="24"/>
          </w:rPr>
          <w:t>ppggeo@ufscar.br</w:t>
        </w:r>
      </w:hyperlink>
      <w:r>
        <w:rPr>
          <w:rFonts w:eastAsia="Times New Roman" w:cs="Times New Roman" w:ascii="Times New Roman" w:hAnsi="Times New Roman"/>
          <w:spacing w:val="-2"/>
          <w:sz w:val="24"/>
          <w:szCs w:val="24"/>
        </w:rPr>
        <w:t xml:space="preserve"> com cópia para </w:t>
      </w:r>
      <w:hyperlink r:id="rId3">
        <w:r>
          <w:rPr>
            <w:rStyle w:val="Hyperlink"/>
            <w:rFonts w:eastAsia="Times New Roman" w:cs="Times New Roman" w:ascii="Times New Roman" w:hAnsi="Times New Roman"/>
            <w:spacing w:val="-2"/>
            <w:sz w:val="24"/>
            <w:szCs w:val="24"/>
          </w:rPr>
          <w:t>ppggeo.coord@ufscar.br</w:t>
        </w:r>
      </w:hyperlink>
    </w:p>
    <w:p>
      <w:pPr>
        <w:pStyle w:val="Normal"/>
        <w:widowControl w:val="false"/>
        <w:spacing w:lineRule="auto" w:line="240" w:before="5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5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II</w:t>
      </w:r>
    </w:p>
    <w:p>
      <w:pPr>
        <w:pStyle w:val="Normal"/>
        <w:widowControl w:val="false"/>
        <w:spacing w:lineRule="auto" w:line="240" w:before="91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w w:val="105"/>
          <w:sz w:val="24"/>
          <w:szCs w:val="24"/>
        </w:rPr>
        <w:t>FORMULÁRIO DE DECLARAÇÃO</w:t>
      </w:r>
      <w:r>
        <w:rPr>
          <w:rFonts w:eastAsia="Times New Roman" w:cs="Times New Roman" w:ascii="Times New Roman" w:hAnsi="Times New Roman"/>
          <w:b/>
          <w:spacing w:val="-35"/>
          <w:w w:val="10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w w:val="105"/>
          <w:sz w:val="24"/>
          <w:szCs w:val="24"/>
        </w:rPr>
        <w:t>DE</w:t>
      </w:r>
      <w:r>
        <w:rPr>
          <w:rFonts w:eastAsia="Times New Roman" w:cs="Times New Roman" w:ascii="Times New Roman" w:hAnsi="Times New Roman"/>
          <w:b/>
          <w:spacing w:val="-37"/>
          <w:w w:val="10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w w:val="105"/>
          <w:sz w:val="24"/>
          <w:szCs w:val="24"/>
        </w:rPr>
        <w:t>VÍNCULO</w:t>
      </w:r>
      <w:r>
        <w:rPr>
          <w:rFonts w:eastAsia="Times New Roman" w:cs="Times New Roman" w:ascii="Times New Roman" w:hAnsi="Times New Roman"/>
          <w:b/>
          <w:spacing w:val="-35"/>
          <w:w w:val="10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w w:val="105"/>
          <w:sz w:val="24"/>
          <w:szCs w:val="24"/>
        </w:rPr>
        <w:t>DO(A)</w:t>
      </w:r>
      <w:r>
        <w:rPr>
          <w:rFonts w:eastAsia="Times New Roman" w:cs="Times New Roman" w:ascii="Times New Roman" w:hAnsi="Times New Roman"/>
          <w:b/>
          <w:spacing w:val="-37"/>
          <w:w w:val="10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w w:val="105"/>
          <w:sz w:val="24"/>
          <w:szCs w:val="24"/>
        </w:rPr>
        <w:t>CANDIDATO(A) COM INTEGRANTES DA COMISSÃO DE</w:t>
      </w:r>
      <w:r>
        <w:rPr>
          <w:rFonts w:eastAsia="Times New Roman" w:cs="Times New Roman" w:ascii="Times New Roman" w:hAnsi="Times New Roman"/>
          <w:b/>
          <w:spacing w:val="-15"/>
          <w:w w:val="10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w w:val="105"/>
          <w:sz w:val="24"/>
          <w:szCs w:val="24"/>
        </w:rPr>
        <w:t>SELEÇÃO</w:t>
      </w:r>
    </w:p>
    <w:p>
      <w:pPr>
        <w:pStyle w:val="Normal"/>
        <w:widowControl w:val="false"/>
        <w:spacing w:lineRule="auto" w:line="240" w:before="2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  <w:w w:val="115"/>
        </w:rPr>
        <w:t>Edital 02/2025 do PPGGeo-So: Chamada ao processo seletivo de alunos(as) regulares do Programa de Pós-Graduação em Geografia da Universidade Federal de São Carlos - Campus Sorocaba para ingresso no 2º semestre de 2025.</w:t>
      </w:r>
    </w:p>
    <w:p>
      <w:pPr>
        <w:pStyle w:val="Normal"/>
        <w:widowControl w:val="false"/>
        <w:spacing w:lineRule="auto" w:line="240" w:before="8" w:after="0"/>
        <w:rPr>
          <w:rFonts w:ascii="Times New Roman" w:hAnsi="Times New Roman" w:eastAsia="Times New Roman" w:cs="Times New Roman"/>
          <w:spacing w:val="-2"/>
          <w:w w:val="105"/>
        </w:rPr>
      </w:pPr>
      <w:r>
        <w:rPr>
          <w:rFonts w:eastAsia="Times New Roman" w:cs="Times New Roman" w:ascii="Times New Roman" w:hAnsi="Times New Roman"/>
          <w:spacing w:val="-2"/>
          <w:w w:val="105"/>
        </w:rPr>
      </w:r>
    </w:p>
    <w:p>
      <w:pPr>
        <w:pStyle w:val="Normal"/>
        <w:widowControl w:val="false"/>
        <w:spacing w:lineRule="auto" w:line="240" w:before="8" w:after="0"/>
        <w:rPr>
          <w:rFonts w:ascii="Times New Roman" w:hAnsi="Times New Roman" w:eastAsia="Times New Roman" w:cs="Times New Roman"/>
          <w:caps/>
          <w:spacing w:val="-2"/>
        </w:rPr>
      </w:pPr>
      <w:r>
        <w:rPr>
          <w:rFonts w:eastAsia="Times New Roman" w:cs="Times New Roman" w:ascii="Times New Roman" w:hAnsi="Times New Roman"/>
          <w:caps/>
          <w:spacing w:val="-2"/>
          <w:w w:val="105"/>
        </w:rPr>
        <w:t>Nome completo:</w:t>
      </w:r>
    </w:p>
    <w:p>
      <w:pPr>
        <w:pStyle w:val="Normal"/>
        <w:widowControl w:val="false"/>
        <w:spacing w:lineRule="auto" w:line="240" w:before="8" w:after="0"/>
        <w:rPr>
          <w:rFonts w:ascii="Times New Roman" w:hAnsi="Times New Roman" w:eastAsia="Times New Roman" w:cs="Times New Roman"/>
          <w:caps/>
          <w:spacing w:val="-2"/>
        </w:rPr>
      </w:pPr>
      <w:r>
        <w:rPr>
          <w:rFonts w:eastAsia="Times New Roman" w:cs="Times New Roman" w:ascii="Times New Roman" w:hAnsi="Times New Roman"/>
          <w:caps/>
          <w:spacing w:val="-2"/>
        </w:rPr>
      </w:r>
    </w:p>
    <w:p>
      <w:pPr>
        <w:pStyle w:val="Normal"/>
        <w:jc w:val="both"/>
        <w:rPr>
          <w:rFonts w:ascii="Times New Roman" w:hAnsi="Times New Roman" w:cs="Times New Roman"/>
          <w:color w:themeColor="dark1" w:val="000000"/>
        </w:rPr>
      </w:pPr>
      <w:r>
        <w:rPr>
          <w:rFonts w:cs="Times New Roman" w:ascii="Times New Roman" w:hAnsi="Times New Roman"/>
          <w:color w:themeColor="dark1" w:val="000000"/>
        </w:rPr>
        <w:t>São consideradas as seguintes situações de conflito de interesse entre os candidatos e membros da Comissão Preliminar de Seleção:</w:t>
      </w:r>
    </w:p>
    <w:p>
      <w:pPr>
        <w:pStyle w:val="ListParagraph"/>
        <w:widowControl/>
        <w:numPr>
          <w:ilvl w:val="0"/>
          <w:numId w:val="2"/>
        </w:numPr>
        <w:spacing w:lineRule="auto" w:line="259" w:before="0" w:after="160"/>
        <w:contextualSpacing/>
        <w:jc w:val="both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  <w:t>Docente do qual seja ou tenha sido cônjuge ou companheiro, mesmo que tenha se separado ou divorciado judicialmente do mesmo;</w:t>
      </w:r>
    </w:p>
    <w:p>
      <w:pPr>
        <w:pStyle w:val="ListParagraph"/>
        <w:widowControl/>
        <w:numPr>
          <w:ilvl w:val="0"/>
          <w:numId w:val="2"/>
        </w:numPr>
        <w:spacing w:lineRule="auto" w:line="259" w:before="0" w:after="160"/>
        <w:contextualSpacing/>
        <w:jc w:val="both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  <w:t>Docente do qual seja ascendente ou descendente ou colateral até o terceiro grau, seja tal parentesco por consanguinidade ou afinidade;</w:t>
      </w:r>
    </w:p>
    <w:p>
      <w:pPr>
        <w:pStyle w:val="ListParagraph"/>
        <w:widowControl/>
        <w:numPr>
          <w:ilvl w:val="0"/>
          <w:numId w:val="2"/>
        </w:numPr>
        <w:spacing w:lineRule="auto" w:line="259" w:before="0" w:after="160"/>
        <w:contextualSpacing/>
        <w:jc w:val="both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  <w:t>Docente que tenha amizade íntima ou inimizade notória com o candidato ou com os respectivos cônjuges, companheiros, parentes consanguíneos e afins até terceiro grau;</w:t>
      </w:r>
    </w:p>
    <w:p>
      <w:pPr>
        <w:pStyle w:val="ListParagraph"/>
        <w:widowControl/>
        <w:numPr>
          <w:ilvl w:val="0"/>
          <w:numId w:val="2"/>
        </w:numPr>
        <w:spacing w:lineRule="auto" w:line="259" w:before="0" w:after="160"/>
        <w:contextualSpacing/>
        <w:jc w:val="both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  <w:t>Docente que seja sócio do candidato na mesma sociedade empresarial;</w:t>
      </w:r>
    </w:p>
    <w:p>
      <w:pPr>
        <w:pStyle w:val="ListParagraph"/>
        <w:widowControl/>
        <w:numPr>
          <w:ilvl w:val="0"/>
          <w:numId w:val="2"/>
        </w:numPr>
        <w:spacing w:lineRule="auto" w:line="259" w:before="0" w:after="160"/>
        <w:contextualSpacing/>
        <w:jc w:val="both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  <w:t>Outras situações de impedimento ou suspeição previstas em lei.</w:t>
      </w:r>
    </w:p>
    <w:p>
      <w:pPr>
        <w:pStyle w:val="Normal"/>
        <w:jc w:val="both"/>
        <w:rPr>
          <w:rFonts w:ascii="Times New Roman" w:hAnsi="Times New Roman" w:cs="Times New Roman"/>
          <w:color w:themeColor="dark1" w:val="000000"/>
        </w:rPr>
      </w:pPr>
      <w:r>
        <w:rPr>
          <w:rFonts w:cs="Times New Roman" w:ascii="Times New Roman" w:hAnsi="Times New Roman"/>
          <w:color w:themeColor="dark1" w:val="000000"/>
        </w:rPr>
        <w:t>O caso de ter sido exclusivamente aluno de qualquer membro da Comissão Preliminar de Seleção não caracteriza vínculo, não sendo considerado, portanto, conflito de interesse.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themeColor="dark1" w:val="000000"/>
        </w:rPr>
      </w:pPr>
      <w:r>
        <w:rPr>
          <w:rFonts w:cs="Times New Roman" w:ascii="Times New Roman" w:hAnsi="Times New Roman"/>
          <w:color w:themeColor="dark1" w:val="000000"/>
        </w:rPr>
        <w:t xml:space="preserve">Voce tem vínculo familiar ou pessoal com algum membro da Comissão de Seleção descrita no ítem 1.5 </w:t>
      </w:r>
      <w:r>
        <w:rPr>
          <w:rFonts w:cs="Times New Roman" w:ascii="Times New Roman" w:hAnsi="Times New Roman"/>
          <w:color w:val="000000"/>
        </w:rPr>
        <w:t>deste Edital?</w:t>
      </w:r>
    </w:p>
    <w:p>
      <w:pPr>
        <w:pStyle w:val="Normal"/>
        <w:widowControl w:val="false"/>
        <w:tabs>
          <w:tab w:val="clear" w:pos="708"/>
          <w:tab w:val="left" w:pos="3960" w:leader="none"/>
        </w:tabs>
        <w:spacing w:lineRule="exact" w:line="252" w:before="0" w:after="0"/>
        <w:ind w:left="708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  <w:w w:val="110"/>
        </w:rPr>
        <w:t>(   ) sim</w:t>
        <w:tab/>
        <w:t>(    ) não</w:t>
      </w:r>
    </w:p>
    <w:p>
      <w:pPr>
        <w:pStyle w:val="Normal"/>
        <w:widowControl w:val="false"/>
        <w:spacing w:lineRule="auto" w:line="240" w:before="2" w:after="0"/>
        <w:ind w:left="708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  <w:w w:val="115"/>
        </w:rPr>
        <w:t>Caso a resposta à pergunta acima seja “não”, date e assine esta declaração.</w:t>
      </w:r>
    </w:p>
    <w:p>
      <w:pPr>
        <w:pStyle w:val="Normal"/>
        <w:widowControl w:val="false"/>
        <w:spacing w:lineRule="auto" w:line="240" w:before="1" w:after="0"/>
        <w:ind w:left="708"/>
        <w:jc w:val="both"/>
        <w:rPr>
          <w:rFonts w:ascii="Times New Roman" w:hAnsi="Times New Roman" w:eastAsia="Times New Roman" w:cs="Times New Roman"/>
          <w:spacing w:val="-2"/>
          <w:w w:val="115"/>
        </w:rPr>
      </w:pPr>
      <w:r>
        <w:rPr>
          <w:rFonts w:eastAsia="Times New Roman" w:cs="Times New Roman" w:ascii="Times New Roman" w:hAnsi="Times New Roman"/>
          <w:spacing w:val="-2"/>
          <w:w w:val="115"/>
        </w:rPr>
        <w:t>Caso seja “sim”, responda às questões abaixo, date e assine esta declaração.</w:t>
      </w:r>
    </w:p>
    <w:p>
      <w:pPr>
        <w:pStyle w:val="Normal"/>
        <w:widowControl w:val="false"/>
        <w:spacing w:lineRule="auto" w:line="240" w:before="1" w:after="0"/>
        <w:ind w:left="708"/>
        <w:jc w:val="both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385" w:leader="none"/>
          <w:tab w:val="left" w:pos="2154" w:leader="none"/>
        </w:tabs>
        <w:jc w:val="both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  <w:w w:val="115"/>
        </w:rPr>
        <w:t xml:space="preserve">Qual é o tipo de vínculo que você tem com membro(s) da Comissão de Seleção?     </w:t>
      </w:r>
    </w:p>
    <w:p>
      <w:pPr>
        <w:pStyle w:val="Normal"/>
        <w:widowControl w:val="false"/>
        <w:tabs>
          <w:tab w:val="clear" w:pos="708"/>
          <w:tab w:val="left" w:pos="1385" w:leader="none"/>
          <w:tab w:val="left" w:pos="2154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  <w:w w:val="115"/>
        </w:rPr>
        <w:t>A (    ) familiar</w:t>
      </w:r>
    </w:p>
    <w:p>
      <w:pPr>
        <w:pStyle w:val="Normal"/>
        <w:widowControl w:val="false"/>
        <w:tabs>
          <w:tab w:val="clear" w:pos="708"/>
          <w:tab w:val="left" w:pos="2801" w:leader="none"/>
          <w:tab w:val="left" w:pos="10853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  <w:w w:val="110"/>
        </w:rPr>
        <w:t>Indique o(s) nome(s) do(s) integrante(s) da Comissão da Seleção com o(a) qual mantém este tipo de vínculo:</w:t>
      </w:r>
      <w:r>
        <w:rPr>
          <w:rFonts w:eastAsia="Times New Roman" w:cs="Times New Roman" w:ascii="Times New Roman" w:hAnsi="Times New Roman"/>
          <w:spacing w:val="-2"/>
        </w:rPr>
        <w:t xml:space="preserve"> ____________________________________________________________</w:t>
      </w:r>
    </w:p>
    <w:p>
      <w:pPr>
        <w:pStyle w:val="Normal"/>
        <w:widowControl w:val="false"/>
        <w:tabs>
          <w:tab w:val="clear" w:pos="708"/>
          <w:tab w:val="left" w:pos="2802" w:leader="none"/>
          <w:tab w:val="left" w:pos="10864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-2"/>
          <w:w w:val="110"/>
        </w:rPr>
      </w:pPr>
      <w:r>
        <w:rPr>
          <w:rFonts w:eastAsia="Times New Roman" w:cs="Times New Roman" w:ascii="Times New Roman" w:hAnsi="Times New Roman"/>
          <w:spacing w:val="-2"/>
          <w:w w:val="110"/>
        </w:rPr>
        <w:t>Descreva o tipo de vínculo familiar: __________________________________________</w:t>
      </w:r>
    </w:p>
    <w:p>
      <w:pPr>
        <w:pStyle w:val="Normal"/>
        <w:widowControl w:val="false"/>
        <w:tabs>
          <w:tab w:val="clear" w:pos="708"/>
          <w:tab w:val="left" w:pos="2802" w:leader="none"/>
          <w:tab w:val="left" w:pos="10864" w:leader="none"/>
        </w:tabs>
        <w:spacing w:lineRule="auto" w:line="240" w:before="0" w:after="0"/>
        <w:ind w:left="709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2802" w:leader="none"/>
          <w:tab w:val="left" w:pos="10864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  <w:w w:val="115"/>
        </w:rPr>
        <w:t>B (    ) pessoal</w:t>
      </w:r>
    </w:p>
    <w:p>
      <w:pPr>
        <w:pStyle w:val="Normal"/>
        <w:widowControl w:val="false"/>
        <w:tabs>
          <w:tab w:val="clear" w:pos="708"/>
          <w:tab w:val="left" w:pos="2154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  <w:w w:val="110"/>
        </w:rPr>
        <w:t>Indique o(s) nome(s) do(s) integrante(s) da Comissão da Seleção com o(a) qual mantém este tipo de vínculo:</w:t>
      </w:r>
      <w:r>
        <w:rPr>
          <w:rFonts w:eastAsia="Times New Roman" w:cs="Times New Roman" w:ascii="Times New Roman" w:hAnsi="Times New Roman"/>
          <w:spacing w:val="-2"/>
        </w:rPr>
        <w:t xml:space="preserve"> ____________________________________________________________</w:t>
      </w:r>
    </w:p>
    <w:p>
      <w:pPr>
        <w:pStyle w:val="Normal"/>
        <w:widowControl w:val="false"/>
        <w:tabs>
          <w:tab w:val="clear" w:pos="708"/>
          <w:tab w:val="left" w:pos="2802" w:leader="none"/>
          <w:tab w:val="left" w:pos="10912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-2"/>
          <w:w w:val="115"/>
        </w:rPr>
      </w:pPr>
      <w:r>
        <w:rPr>
          <w:rFonts w:eastAsia="Times New Roman" w:cs="Times New Roman" w:ascii="Times New Roman" w:hAnsi="Times New Roman"/>
          <w:spacing w:val="-2"/>
          <w:w w:val="115"/>
        </w:rPr>
        <w:t>Descreva o tipo de vínculo pessoal:________________________________________</w:t>
      </w:r>
    </w:p>
    <w:p>
      <w:pPr>
        <w:pStyle w:val="Normal"/>
        <w:widowControl w:val="false"/>
        <w:tabs>
          <w:tab w:val="clear" w:pos="708"/>
          <w:tab w:val="left" w:pos="2802" w:leader="none"/>
          <w:tab w:val="left" w:pos="10912" w:leader="none"/>
        </w:tabs>
        <w:spacing w:lineRule="auto" w:line="240" w:before="0" w:after="0"/>
        <w:ind w:left="709"/>
        <w:rPr>
          <w:rFonts w:ascii="Times New Roman" w:hAnsi="Times New Roman" w:eastAsia="Times New Roman" w:cs="Times New Roman"/>
          <w:spacing w:val="-2"/>
          <w:w w:val="115"/>
        </w:rPr>
      </w:pPr>
      <w:r>
        <w:rPr>
          <w:rFonts w:eastAsia="Times New Roman" w:cs="Times New Roman" w:ascii="Times New Roman" w:hAnsi="Times New Roman"/>
          <w:spacing w:val="-2"/>
          <w:w w:val="115"/>
        </w:rPr>
      </w:r>
    </w:p>
    <w:p>
      <w:pPr>
        <w:pStyle w:val="Normal"/>
        <w:widowControl w:val="false"/>
        <w:tabs>
          <w:tab w:val="clear" w:pos="708"/>
          <w:tab w:val="left" w:pos="2802" w:leader="none"/>
          <w:tab w:val="left" w:pos="10912" w:leader="none"/>
        </w:tabs>
        <w:spacing w:lineRule="auto" w:line="240" w:before="0" w:after="0"/>
        <w:ind w:left="709"/>
        <w:rPr>
          <w:rFonts w:ascii="Times New Roman" w:hAnsi="Times New Roman" w:eastAsia="Times New Roman" w:cs="Times New Roman"/>
          <w:spacing w:val="-2"/>
          <w:w w:val="115"/>
        </w:rPr>
      </w:pPr>
      <w:r>
        <w:rPr>
          <w:rFonts w:eastAsia="Times New Roman" w:cs="Times New Roman" w:ascii="Times New Roman" w:hAnsi="Times New Roman"/>
          <w:spacing w:val="-2"/>
          <w:w w:val="115"/>
        </w:rPr>
      </w:r>
    </w:p>
    <w:p>
      <w:pPr>
        <w:pStyle w:val="Normal"/>
        <w:widowControl w:val="false"/>
        <w:tabs>
          <w:tab w:val="clear" w:pos="708"/>
          <w:tab w:val="left" w:pos="2802" w:leader="none"/>
          <w:tab w:val="left" w:pos="10912" w:leader="none"/>
        </w:tabs>
        <w:spacing w:lineRule="auto" w:line="240" w:before="0" w:after="0"/>
        <w:ind w:left="709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</w:rPr>
      </w:r>
    </w:p>
    <w:p>
      <w:pPr>
        <w:pStyle w:val="Normal"/>
        <w:widowControl w:val="false"/>
        <w:tabs>
          <w:tab w:val="clear" w:pos="708"/>
          <w:tab w:val="left" w:pos="2439" w:leader="none"/>
          <w:tab w:val="left" w:pos="2866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eastAsia="Times New Roman" w:cs="Times New Roman" w:ascii="Times New Roman" w:hAnsi="Times New Roman"/>
          <w:spacing w:val="-2"/>
          <w:w w:val="115"/>
          <w:sz w:val="24"/>
          <w:szCs w:val="24"/>
        </w:rPr>
        <w:t>Data: ___</w:t>
      </w:r>
      <w:r>
        <w:rPr>
          <w:rFonts w:eastAsia="Times New Roman" w:cs="Times New Roman" w:ascii="Times New Roman" w:hAnsi="Times New Roman"/>
          <w:spacing w:val="-2"/>
          <w:w w:val="115"/>
          <w:sz w:val="24"/>
          <w:szCs w:val="24"/>
          <w:u w:val="single"/>
        </w:rPr>
        <w:t>/__/2025</w:t>
      </w:r>
      <w:r>
        <w:rPr>
          <w:rFonts w:eastAsia="Times New Roman" w:cs="Times New Roman" w:ascii="Times New Roman" w:hAnsi="Times New Roman"/>
          <w:spacing w:val="-2"/>
          <w:w w:val="115"/>
          <w:sz w:val="24"/>
          <w:szCs w:val="24"/>
        </w:rPr>
        <w:t xml:space="preserve"> - Assinatura</w:t>
      </w:r>
      <w:r>
        <w:rPr>
          <w:rFonts w:eastAsia="Times New Roman" w:cs="Times New Roman" w:ascii="Times New Roman" w:hAnsi="Times New Roman"/>
          <w:spacing w:val="-2"/>
          <w:w w:val="120"/>
          <w:sz w:val="24"/>
          <w:szCs w:val="24"/>
        </w:rPr>
        <w:t xml:space="preserve"> do(a) candidato(a):</w:t>
      </w:r>
      <w:r>
        <w:rPr>
          <w:rFonts w:eastAsia="Times New Roman" w:cs="Times New Roman" w:ascii="Times New Roman" w:hAnsi="Times New Roman"/>
          <w:spacing w:val="-2"/>
          <w:sz w:val="24"/>
          <w:szCs w:val="24"/>
        </w:rPr>
        <w:t xml:space="preserve"> _______________________</w:t>
      </w:r>
    </w:p>
    <w:p>
      <w:pPr>
        <w:pStyle w:val="Normal"/>
        <w:widowControl w:val="false"/>
        <w:tabs>
          <w:tab w:val="clear" w:pos="708"/>
          <w:tab w:val="left" w:pos="2439" w:leader="none"/>
          <w:tab w:val="left" w:pos="2866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III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FORMULÁRIO DE RECURSO AOS RESULTADOS DAS DIFERENTES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ETAPAS DO PROCESSO SELETIVO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eastAsia="Times New Roman" w:cs="Times New Roman" w:ascii="Times New Roman" w:hAnsi="Times New Roman"/>
          <w:spacing w:val="-2"/>
          <w:w w:val="115"/>
          <w:sz w:val="24"/>
          <w:szCs w:val="24"/>
        </w:rPr>
        <w:t>Edital 02/2025 do PPGGeo-So: Chamada ao processo seletivo de alunos(as) regulares para ingresso no 2º semestre de 2025.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aps/>
          <w:sz w:val="24"/>
          <w:szCs w:val="24"/>
          <w:lang w:eastAsia="pt-BR"/>
        </w:rPr>
        <w:t>Nome do Candidato:</w:t>
      </w:r>
      <w:r>
        <w:rPr>
          <w:rFonts w:eastAsia="Times New Roman" w:cs="Times New Roman" w:ascii="Times New Roman" w:hAnsi="Times New Roman"/>
          <w:b/>
          <w:bCs/>
          <w:caps/>
          <w:sz w:val="24"/>
          <w:szCs w:val="24"/>
          <w:lang w:eastAsia="pt-BR"/>
        </w:rPr>
        <w:t> ________________________________________________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  <w:t>O recurso apresentado refere-se a: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cs="Times New Roman" w:ascii="Times New Roman" w:hAnsi="Times New Roman"/>
          <w:sz w:val="24"/>
          <w:szCs w:val="24"/>
        </w:rPr>
        <w:t>(    ) membros da Comissão Preliminar de Seleção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  <w:t>(    ) indeferimento de inscrição;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  <w:t>(    ) etapa: análise do pré-projeto de pesquisa;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  <w:t>(    ) etapa: arguição do pré-projeto de pesquisa;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  <w:t xml:space="preserve">(    ) etapa: análise do curriculum </w:t>
      </w:r>
      <w:r>
        <w:rPr>
          <w:rFonts w:eastAsia="Times New Roman" w:cs="Times New Roman" w:ascii="Times New Roman" w:hAnsi="Times New Roman"/>
          <w:bCs/>
          <w:i/>
          <w:sz w:val="24"/>
          <w:szCs w:val="24"/>
          <w:lang w:eastAsia="pt-BR"/>
        </w:rPr>
        <w:t>lattes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  <w:t>;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  <w:t>(    ) resultado final do processo seletivo.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  <w:t>Apresente abaixo os argumentos que fundamentam o recurso ou o pedido de impugnação do edital. Se julgar procedente, pode-se anexar outros documentos.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widowControl w:val="false"/>
        <w:tabs>
          <w:tab w:val="clear" w:pos="708"/>
          <w:tab w:val="left" w:pos="2439" w:leader="none"/>
          <w:tab w:val="left" w:pos="2866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eastAsia="Times New Roman" w:cs="Times New Roman" w:ascii="Times New Roman" w:hAnsi="Times New Roman"/>
          <w:spacing w:val="-2"/>
          <w:w w:val="115"/>
          <w:sz w:val="24"/>
          <w:szCs w:val="24"/>
        </w:rPr>
        <w:t>Data: ___</w:t>
      </w:r>
      <w:r>
        <w:rPr>
          <w:rFonts w:eastAsia="Times New Roman" w:cs="Times New Roman" w:ascii="Times New Roman" w:hAnsi="Times New Roman"/>
          <w:spacing w:val="-2"/>
          <w:w w:val="115"/>
          <w:sz w:val="24"/>
          <w:szCs w:val="24"/>
          <w:u w:val="single"/>
        </w:rPr>
        <w:t>/__/2025</w:t>
      </w:r>
      <w:r>
        <w:rPr>
          <w:rFonts w:eastAsia="Times New Roman" w:cs="Times New Roman" w:ascii="Times New Roman" w:hAnsi="Times New Roman"/>
          <w:spacing w:val="-2"/>
          <w:w w:val="115"/>
          <w:sz w:val="24"/>
          <w:szCs w:val="24"/>
        </w:rPr>
        <w:t xml:space="preserve"> - Assinatura</w:t>
      </w:r>
      <w:r>
        <w:rPr>
          <w:rFonts w:eastAsia="Times New Roman" w:cs="Times New Roman" w:ascii="Times New Roman" w:hAnsi="Times New Roman"/>
          <w:spacing w:val="-2"/>
          <w:w w:val="120"/>
          <w:sz w:val="24"/>
          <w:szCs w:val="24"/>
        </w:rPr>
        <w:t xml:space="preserve"> do(a) candidato(a):</w:t>
      </w:r>
      <w:r>
        <w:rPr>
          <w:rFonts w:eastAsia="Times New Roman" w:cs="Times New Roman" w:ascii="Times New Roman" w:hAnsi="Times New Roman"/>
          <w:spacing w:val="-2"/>
          <w:sz w:val="24"/>
          <w:szCs w:val="24"/>
        </w:rPr>
        <w:t xml:space="preserve"> _______________________</w:t>
      </w:r>
    </w:p>
    <w:p>
      <w:pPr>
        <w:pStyle w:val="Normal"/>
        <w:widowControl w:val="false"/>
        <w:tabs>
          <w:tab w:val="clear" w:pos="708"/>
          <w:tab w:val="left" w:pos="2439" w:leader="none"/>
          <w:tab w:val="left" w:pos="2866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2439" w:leader="none"/>
          <w:tab w:val="left" w:pos="2866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</w:rPr>
        <w:t xml:space="preserve">Enviar para o e-mail </w:t>
      </w:r>
      <w:hyperlink r:id="rId4">
        <w:r>
          <w:rPr>
            <w:rStyle w:val="Hyperlink"/>
            <w:rFonts w:eastAsia="Times New Roman" w:cs="Times New Roman" w:ascii="Times New Roman" w:hAnsi="Times New Roman"/>
            <w:spacing w:val="-2"/>
            <w:sz w:val="24"/>
            <w:szCs w:val="24"/>
          </w:rPr>
          <w:t>ppggeo@ufscar.br</w:t>
        </w:r>
      </w:hyperlink>
      <w:r>
        <w:rPr>
          <w:rFonts w:eastAsia="Times New Roman" w:cs="Times New Roman" w:ascii="Times New Roman" w:hAnsi="Times New Roman"/>
          <w:spacing w:val="-2"/>
          <w:sz w:val="24"/>
          <w:szCs w:val="24"/>
        </w:rPr>
        <w:t xml:space="preserve"> com cópia para </w:t>
      </w:r>
      <w:hyperlink r:id="rId5">
        <w:r>
          <w:rPr>
            <w:rStyle w:val="Hyperlink"/>
            <w:rFonts w:eastAsia="Times New Roman" w:cs="Times New Roman" w:ascii="Times New Roman" w:hAnsi="Times New Roman"/>
            <w:spacing w:val="-2"/>
            <w:sz w:val="24"/>
            <w:szCs w:val="24"/>
          </w:rPr>
          <w:t>ppggeo.coord@ufscar.br</w:t>
        </w:r>
      </w:hyperlink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701" w:gutter="0" w:header="709" w:top="1418" w:footer="709" w:bottom="1418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34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410"/>
      <w:gridCol w:w="5514"/>
      <w:gridCol w:w="2424"/>
    </w:tblGrid>
    <w:tr>
      <w:trPr>
        <w:trHeight w:val="983" w:hRule="atLeast"/>
      </w:trPr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z w:val="20"/>
              <w:szCs w:val="24"/>
              <w:lang w:eastAsia="pt-BR"/>
            </w:rPr>
          </w:pPr>
          <w:bookmarkStart w:id="0" w:name="_MON_1248878901"/>
          <w:bookmarkStart w:id="1" w:name="_MON_1470817127"/>
          <w:bookmarkStart w:id="2" w:name="_MON_1248879035"/>
          <w:bookmarkStart w:id="3" w:name="_MON_1248879023"/>
          <w:bookmarkStart w:id="4" w:name="_MON_1248878909"/>
          <w:bookmarkEnd w:id="0"/>
          <w:bookmarkEnd w:id="1"/>
          <w:bookmarkEnd w:id="2"/>
          <w:bookmarkEnd w:id="3"/>
          <w:bookmarkEnd w:id="4"/>
          <w:r>
            <w:rPr/>
            <w:drawing>
              <wp:inline distT="0" distB="0" distL="0" distR="0">
                <wp:extent cx="1095375" cy="818515"/>
                <wp:effectExtent l="0" t="0" r="0" b="0"/>
                <wp:docPr id="1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818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z w:val="20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z w:val="20"/>
              <w:szCs w:val="24"/>
              <w:lang w:eastAsia="pt-BR"/>
            </w:rPr>
          </w:r>
        </w:p>
      </w:tc>
      <w:tc>
        <w:tcPr>
          <w:tcW w:w="55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keepNext w:val="true"/>
            <w:numPr>
              <w:ilvl w:val="0"/>
              <w:numId w:val="0"/>
            </w:numPr>
            <w:spacing w:lineRule="auto" w:line="240" w:before="0" w:after="0"/>
            <w:ind w:hanging="0" w:left="0"/>
            <w:outlineLvl w:val="0"/>
            <w:rPr>
              <w:rFonts w:ascii="Arial" w:hAnsi="Arial" w:eastAsia="Times New Roman" w:cs="Times New Roman"/>
              <w:b/>
              <w:lang w:eastAsia="pt-BR"/>
            </w:rPr>
          </w:pPr>
          <w:r>
            <w:rPr>
              <w:rFonts w:eastAsia="Times New Roman" w:cs="Times New Roman" w:ascii="Arial" w:hAnsi="Arial"/>
              <w:b/>
              <w:lang w:eastAsia="pt-BR"/>
            </w:rPr>
          </w:r>
        </w:p>
        <w:p>
          <w:pPr>
            <w:pStyle w:val="Normal"/>
            <w:keepNext w:val="true"/>
            <w:numPr>
              <w:ilvl w:val="0"/>
              <w:numId w:val="0"/>
            </w:numPr>
            <w:spacing w:lineRule="auto" w:line="240" w:before="0" w:after="0"/>
            <w:ind w:hanging="0" w:left="0"/>
            <w:jc w:val="center"/>
            <w:outlineLvl w:val="0"/>
            <w:rPr>
              <w:rFonts w:ascii="Arial" w:hAnsi="Arial" w:eastAsia="Times New Roman" w:cs="Arial"/>
              <w:b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sz w:val="20"/>
              <w:szCs w:val="20"/>
              <w:lang w:eastAsia="pt-BR"/>
            </w:rPr>
            <w:t>Universidade Federal de São Carlos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b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sz w:val="20"/>
              <w:szCs w:val="20"/>
              <w:lang w:eastAsia="pt-BR"/>
            </w:rPr>
            <w:t>Centro de Ciências Humanas e Biológicas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b/>
              <w:i/>
              <w:i/>
              <w:color w:val="000000"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i/>
              <w:color w:val="000000"/>
              <w:sz w:val="20"/>
              <w:szCs w:val="20"/>
              <w:lang w:eastAsia="pt-BR"/>
            </w:rPr>
            <w:t>Programa de Pós-Graduação em Geografia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sz w:val="16"/>
              <w:szCs w:val="16"/>
              <w:lang w:eastAsia="pt-BR"/>
            </w:rPr>
          </w:pPr>
          <w:r>
            <w:rPr>
              <w:rFonts w:eastAsia="Times New Roman" w:cs="Arial" w:ascii="Arial" w:hAnsi="Arial"/>
              <w:sz w:val="16"/>
              <w:szCs w:val="16"/>
              <w:lang w:eastAsia="pt-BR"/>
            </w:rPr>
            <w:t>Rodovia João Leme dos Santos (SP264), km 110, Itinga - Sorocaba/SP CEP 18052-780 - Fone (15) 3229.7463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sz w:val="16"/>
              <w:szCs w:val="16"/>
              <w:lang w:eastAsia="pt-BR"/>
            </w:rPr>
          </w:pPr>
          <w:r>
            <w:rPr>
              <w:rFonts w:eastAsia="Times New Roman" w:cs="Arial" w:ascii="Arial" w:hAnsi="Arial"/>
              <w:sz w:val="16"/>
              <w:szCs w:val="16"/>
              <w:lang w:eastAsia="pt-BR"/>
            </w:rPr>
            <w:t xml:space="preserve">Site: </w:t>
          </w:r>
          <w:hyperlink r:id="rId2">
            <w:r>
              <w:rPr>
                <w:rStyle w:val="ListLabel89"/>
                <w:rFonts w:eastAsia="Times New Roman" w:cs="Arial" w:ascii="Arial" w:hAnsi="Arial"/>
                <w:color w:val="0000FF"/>
                <w:sz w:val="16"/>
                <w:szCs w:val="16"/>
                <w:u w:val="single"/>
                <w:lang w:eastAsia="pt-BR"/>
              </w:rPr>
              <w:t>www.ppggeo.ufscar.br</w:t>
            </w:r>
          </w:hyperlink>
          <w:r>
            <w:rPr>
              <w:rFonts w:eastAsia="Times New Roman" w:cs="Arial" w:ascii="Arial" w:hAnsi="Arial"/>
              <w:sz w:val="16"/>
              <w:szCs w:val="16"/>
              <w:lang w:eastAsia="pt-BR"/>
            </w:rPr>
            <w:t xml:space="preserve"> – E-mail: </w:t>
          </w:r>
          <w:hyperlink r:id="rId3">
            <w:r>
              <w:rPr>
                <w:rStyle w:val="ListLabel89"/>
                <w:rFonts w:eastAsia="Times New Roman" w:cs="Arial" w:ascii="Arial" w:hAnsi="Arial"/>
                <w:color w:val="0000FF"/>
                <w:sz w:val="16"/>
                <w:szCs w:val="16"/>
                <w:u w:val="single"/>
                <w:lang w:eastAsia="pt-BR"/>
              </w:rPr>
              <w:t>ppggeo@ufscar.br</w:t>
            </w:r>
          </w:hyperlink>
        </w:p>
        <w:p>
          <w:pPr>
            <w:pStyle w:val="Normal"/>
            <w:spacing w:lineRule="auto" w:line="240" w:before="0" w:after="0"/>
            <w:jc w:val="right"/>
            <w:rPr>
              <w:rFonts w:ascii="Times New Roman" w:hAnsi="Times New Roman" w:eastAsia="Times New Roman" w:cs="Times New Roman"/>
              <w:color w:val="000000"/>
              <w:sz w:val="18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color w:val="000000"/>
              <w:sz w:val="18"/>
              <w:szCs w:val="24"/>
              <w:lang w:eastAsia="pt-BR"/>
            </w:rPr>
          </w:r>
        </w:p>
      </w:tc>
      <w:tc>
        <w:tcPr>
          <w:tcW w:w="242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keepNext w:val="true"/>
            <w:numPr>
              <w:ilvl w:val="0"/>
              <w:numId w:val="0"/>
            </w:numPr>
            <w:spacing w:lineRule="auto" w:line="240" w:before="0" w:after="0"/>
            <w:ind w:hanging="0" w:left="0"/>
            <w:outlineLvl w:val="0"/>
            <w:rPr>
              <w:rFonts w:ascii="Arial" w:hAnsi="Arial" w:eastAsia="Times New Roman" w:cs="Times New Roman"/>
              <w:b/>
              <w:lang w:eastAsia="pt-BR"/>
            </w:rPr>
          </w:pPr>
          <w:r>
            <w:rPr>
              <w:rFonts w:eastAsia="Times New Roman" w:cs="Times New Roman" w:ascii="Arial" w:hAnsi="Arial"/>
              <w:b/>
              <w:lang w:eastAsia="pt-BR"/>
            </w:rPr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column">
                  <wp:posOffset>144780</wp:posOffset>
                </wp:positionH>
                <wp:positionV relativeFrom="page">
                  <wp:posOffset>297815</wp:posOffset>
                </wp:positionV>
                <wp:extent cx="1206500" cy="516255"/>
                <wp:effectExtent l="0" t="0" r="0" b="0"/>
                <wp:wrapTight wrapText="bothSides">
                  <wp:wrapPolygon edited="0">
                    <wp:start x="-93" y="0"/>
                    <wp:lineTo x="-93" y="20516"/>
                    <wp:lineTo x="9797" y="20516"/>
                    <wp:lineTo x="19350" y="12549"/>
                    <wp:lineTo x="20374" y="10152"/>
                    <wp:lineTo x="19013" y="7771"/>
                    <wp:lineTo x="9797" y="0"/>
                    <wp:lineTo x="-93" y="0"/>
                  </wp:wrapPolygon>
                </wp:wrapTight>
                <wp:docPr id="2" name="Image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516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34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410"/>
      <w:gridCol w:w="5514"/>
      <w:gridCol w:w="2424"/>
    </w:tblGrid>
    <w:tr>
      <w:trPr>
        <w:trHeight w:val="983" w:hRule="atLeast"/>
      </w:trPr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z w:val="20"/>
              <w:szCs w:val="24"/>
              <w:lang w:eastAsia="pt-BR"/>
            </w:rPr>
          </w:pPr>
          <w:bookmarkStart w:id="5" w:name="_MON_1248878901"/>
          <w:bookmarkStart w:id="6" w:name="_MON_1470817127"/>
          <w:bookmarkStart w:id="7" w:name="_MON_1248879035"/>
          <w:bookmarkStart w:id="8" w:name="_MON_1248879023"/>
          <w:bookmarkStart w:id="9" w:name="_MON_1248878909"/>
          <w:bookmarkEnd w:id="5"/>
          <w:bookmarkEnd w:id="6"/>
          <w:bookmarkEnd w:id="7"/>
          <w:bookmarkEnd w:id="8"/>
          <w:bookmarkEnd w:id="9"/>
          <w:r>
            <w:rPr/>
            <w:drawing>
              <wp:inline distT="0" distB="0" distL="0" distR="0">
                <wp:extent cx="1095375" cy="818515"/>
                <wp:effectExtent l="0" t="0" r="0" b="0"/>
                <wp:docPr id="3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818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sz w:val="20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sz w:val="20"/>
              <w:szCs w:val="24"/>
              <w:lang w:eastAsia="pt-BR"/>
            </w:rPr>
          </w:r>
        </w:p>
      </w:tc>
      <w:tc>
        <w:tcPr>
          <w:tcW w:w="55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keepNext w:val="true"/>
            <w:numPr>
              <w:ilvl w:val="0"/>
              <w:numId w:val="0"/>
            </w:numPr>
            <w:spacing w:lineRule="auto" w:line="240" w:before="0" w:after="0"/>
            <w:ind w:hanging="0" w:left="0"/>
            <w:outlineLvl w:val="0"/>
            <w:rPr>
              <w:rFonts w:ascii="Arial" w:hAnsi="Arial" w:eastAsia="Times New Roman" w:cs="Times New Roman"/>
              <w:b/>
              <w:lang w:eastAsia="pt-BR"/>
            </w:rPr>
          </w:pPr>
          <w:r>
            <w:rPr>
              <w:rFonts w:eastAsia="Times New Roman" w:cs="Times New Roman" w:ascii="Arial" w:hAnsi="Arial"/>
              <w:b/>
              <w:lang w:eastAsia="pt-BR"/>
            </w:rPr>
          </w:r>
        </w:p>
        <w:p>
          <w:pPr>
            <w:pStyle w:val="Normal"/>
            <w:keepNext w:val="true"/>
            <w:numPr>
              <w:ilvl w:val="0"/>
              <w:numId w:val="0"/>
            </w:numPr>
            <w:spacing w:lineRule="auto" w:line="240" w:before="0" w:after="0"/>
            <w:ind w:hanging="0" w:left="0"/>
            <w:jc w:val="center"/>
            <w:outlineLvl w:val="0"/>
            <w:rPr>
              <w:rFonts w:ascii="Arial" w:hAnsi="Arial" w:eastAsia="Times New Roman" w:cs="Arial"/>
              <w:b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sz w:val="20"/>
              <w:szCs w:val="20"/>
              <w:lang w:eastAsia="pt-BR"/>
            </w:rPr>
            <w:t>Universidade Federal de São Carlos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b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sz w:val="20"/>
              <w:szCs w:val="20"/>
              <w:lang w:eastAsia="pt-BR"/>
            </w:rPr>
            <w:t>Centro de Ciências Humanas e Biológicas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b/>
              <w:i/>
              <w:i/>
              <w:color w:val="000000"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i/>
              <w:color w:val="000000"/>
              <w:sz w:val="20"/>
              <w:szCs w:val="20"/>
              <w:lang w:eastAsia="pt-BR"/>
            </w:rPr>
            <w:t>Programa de Pós-Graduação em Geografia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sz w:val="16"/>
              <w:szCs w:val="16"/>
              <w:lang w:eastAsia="pt-BR"/>
            </w:rPr>
          </w:pPr>
          <w:r>
            <w:rPr>
              <w:rFonts w:eastAsia="Times New Roman" w:cs="Arial" w:ascii="Arial" w:hAnsi="Arial"/>
              <w:sz w:val="16"/>
              <w:szCs w:val="16"/>
              <w:lang w:eastAsia="pt-BR"/>
            </w:rPr>
            <w:t>Rodovia João Leme dos Santos (SP264), km 110, Itinga - Sorocaba/SP CEP 18052-780 - Fone (15) 3229.7463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sz w:val="16"/>
              <w:szCs w:val="16"/>
              <w:lang w:eastAsia="pt-BR"/>
            </w:rPr>
          </w:pPr>
          <w:r>
            <w:rPr>
              <w:rFonts w:eastAsia="Times New Roman" w:cs="Arial" w:ascii="Arial" w:hAnsi="Arial"/>
              <w:sz w:val="16"/>
              <w:szCs w:val="16"/>
              <w:lang w:eastAsia="pt-BR"/>
            </w:rPr>
            <w:t xml:space="preserve">Site: </w:t>
          </w:r>
          <w:hyperlink r:id="rId2">
            <w:r>
              <w:rPr>
                <w:rStyle w:val="ListLabel89"/>
                <w:rFonts w:eastAsia="Times New Roman" w:cs="Arial" w:ascii="Arial" w:hAnsi="Arial"/>
                <w:color w:val="0000FF"/>
                <w:sz w:val="16"/>
                <w:szCs w:val="16"/>
                <w:u w:val="single"/>
                <w:lang w:eastAsia="pt-BR"/>
              </w:rPr>
              <w:t>www.ppggeo.ufscar.br</w:t>
            </w:r>
          </w:hyperlink>
          <w:r>
            <w:rPr>
              <w:rFonts w:eastAsia="Times New Roman" w:cs="Arial" w:ascii="Arial" w:hAnsi="Arial"/>
              <w:sz w:val="16"/>
              <w:szCs w:val="16"/>
              <w:lang w:eastAsia="pt-BR"/>
            </w:rPr>
            <w:t xml:space="preserve"> – E-mail: </w:t>
          </w:r>
          <w:hyperlink r:id="rId3">
            <w:r>
              <w:rPr>
                <w:rStyle w:val="ListLabel89"/>
                <w:rFonts w:eastAsia="Times New Roman" w:cs="Arial" w:ascii="Arial" w:hAnsi="Arial"/>
                <w:color w:val="0000FF"/>
                <w:sz w:val="16"/>
                <w:szCs w:val="16"/>
                <w:u w:val="single"/>
                <w:lang w:eastAsia="pt-BR"/>
              </w:rPr>
              <w:t>ppggeo@ufscar.br</w:t>
            </w:r>
          </w:hyperlink>
        </w:p>
        <w:p>
          <w:pPr>
            <w:pStyle w:val="Normal"/>
            <w:spacing w:lineRule="auto" w:line="240" w:before="0" w:after="0"/>
            <w:jc w:val="right"/>
            <w:rPr>
              <w:rFonts w:ascii="Times New Roman" w:hAnsi="Times New Roman" w:eastAsia="Times New Roman" w:cs="Times New Roman"/>
              <w:color w:val="000000"/>
              <w:sz w:val="18"/>
              <w:szCs w:val="24"/>
              <w:lang w:eastAsia="pt-BR"/>
            </w:rPr>
          </w:pPr>
          <w:r>
            <w:rPr>
              <w:rFonts w:eastAsia="Times New Roman" w:cs="Times New Roman" w:ascii="Times New Roman" w:hAnsi="Times New Roman"/>
              <w:color w:val="000000"/>
              <w:sz w:val="18"/>
              <w:szCs w:val="24"/>
              <w:lang w:eastAsia="pt-BR"/>
            </w:rPr>
          </w:r>
        </w:p>
      </w:tc>
      <w:tc>
        <w:tcPr>
          <w:tcW w:w="242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keepNext w:val="true"/>
            <w:numPr>
              <w:ilvl w:val="0"/>
              <w:numId w:val="0"/>
            </w:numPr>
            <w:spacing w:lineRule="auto" w:line="240" w:before="0" w:after="0"/>
            <w:ind w:hanging="0" w:left="0"/>
            <w:outlineLvl w:val="0"/>
            <w:rPr>
              <w:rFonts w:ascii="Arial" w:hAnsi="Arial" w:eastAsia="Times New Roman" w:cs="Times New Roman"/>
              <w:b/>
              <w:lang w:eastAsia="pt-BR"/>
            </w:rPr>
          </w:pPr>
          <w:r>
            <w:rPr>
              <w:rFonts w:eastAsia="Times New Roman" w:cs="Times New Roman" w:ascii="Arial" w:hAnsi="Arial"/>
              <w:b/>
              <w:lang w:eastAsia="pt-BR"/>
            </w:rPr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column">
                  <wp:posOffset>144780</wp:posOffset>
                </wp:positionH>
                <wp:positionV relativeFrom="page">
                  <wp:posOffset>297815</wp:posOffset>
                </wp:positionV>
                <wp:extent cx="1206500" cy="516255"/>
                <wp:effectExtent l="0" t="0" r="0" b="0"/>
                <wp:wrapTight wrapText="bothSides">
                  <wp:wrapPolygon edited="0">
                    <wp:start x="-93" y="0"/>
                    <wp:lineTo x="-93" y="20516"/>
                    <wp:lineTo x="9797" y="20516"/>
                    <wp:lineTo x="19350" y="12549"/>
                    <wp:lineTo x="20374" y="10152"/>
                    <wp:lineTo x="19013" y="7771"/>
                    <wp:lineTo x="9797" y="0"/>
                    <wp:lineTo x="-93" y="0"/>
                  </wp:wrapPolygon>
                </wp:wrapTight>
                <wp:docPr id="4" name="Image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516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pStyle w:val="Heading5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pStyle w:val="Heading7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numPr>
        <w:ilvl w:val="0"/>
        <w:numId w:val="1"/>
      </w:numPr>
      <w:suppressAutoHyphens w:val="true"/>
      <w:spacing w:lineRule="auto" w:line="240" w:before="480" w:after="240"/>
      <w:outlineLvl w:val="0"/>
    </w:pPr>
    <w:rPr>
      <w:rFonts w:ascii="Times New Roman" w:hAnsi="Times New Roman" w:eastAsia="Times New Roman" w:cs="Times New Roman"/>
      <w:b/>
      <w:caps/>
      <w:sz w:val="28"/>
      <w:szCs w:val="20"/>
      <w:lang w:eastAsia="ar-SA"/>
    </w:rPr>
  </w:style>
  <w:style w:type="paragraph" w:styleId="Heading2">
    <w:name w:val="Heading 2"/>
    <w:basedOn w:val="Normal"/>
    <w:next w:val="Normal"/>
    <w:link w:val="Ttulo2Char"/>
    <w:qFormat/>
    <w:pPr>
      <w:keepNext w:val="true"/>
      <w:numPr>
        <w:ilvl w:val="1"/>
        <w:numId w:val="1"/>
      </w:numPr>
      <w:tabs>
        <w:tab w:val="clear" w:pos="708"/>
        <w:tab w:val="left" w:pos="426" w:leader="none"/>
      </w:tabs>
      <w:suppressAutoHyphens w:val="true"/>
      <w:spacing w:lineRule="auto" w:line="240" w:before="120" w:after="120"/>
      <w:jc w:val="both"/>
      <w:outlineLvl w:val="1"/>
    </w:pPr>
    <w:rPr>
      <w:rFonts w:ascii="Arial" w:hAnsi="Arial" w:eastAsia="Times New Roman" w:cs="Arial"/>
      <w:bCs/>
      <w:i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Ttulo3Char"/>
    <w:qFormat/>
    <w:pPr>
      <w:keepNext w:val="true"/>
      <w:numPr>
        <w:ilvl w:val="2"/>
        <w:numId w:val="1"/>
      </w:numPr>
      <w:suppressAutoHyphens w:val="true"/>
      <w:spacing w:lineRule="auto" w:line="240" w:before="0" w:after="120"/>
      <w:jc w:val="both"/>
      <w:outlineLvl w:val="2"/>
    </w:pPr>
    <w:rPr>
      <w:rFonts w:ascii="Arial" w:hAnsi="Arial" w:eastAsia="Times New Roman" w:cs="Times New Roman"/>
      <w:color w:val="000000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Ttulo4Char"/>
    <w:qFormat/>
    <w:pPr>
      <w:keepNext w:val="true"/>
      <w:keepLines/>
      <w:numPr>
        <w:ilvl w:val="3"/>
        <w:numId w:val="1"/>
      </w:numPr>
      <w:suppressAutoHyphens w:val="true"/>
      <w:spacing w:lineRule="auto" w:line="240" w:before="200" w:after="0"/>
      <w:outlineLvl w:val="3"/>
    </w:pPr>
    <w:rPr>
      <w:rFonts w:ascii="Arial" w:hAnsi="Arial" w:eastAsia="Times New Roman" w:cs="Arial"/>
      <w:bCs/>
      <w:iCs/>
      <w:sz w:val="24"/>
      <w:szCs w:val="24"/>
      <w:lang w:eastAsia="ar-SA"/>
    </w:rPr>
  </w:style>
  <w:style w:type="paragraph" w:styleId="Heading5">
    <w:name w:val="Heading 5"/>
    <w:basedOn w:val="Normal"/>
    <w:next w:val="Normal"/>
    <w:link w:val="Ttulo5Char"/>
    <w:qFormat/>
    <w:pPr>
      <w:numPr>
        <w:ilvl w:val="4"/>
        <w:numId w:val="1"/>
      </w:numPr>
      <w:suppressAutoHyphens w:val="true"/>
      <w:spacing w:lineRule="auto" w:line="240"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  <w:lang w:eastAsia="ar-SA"/>
    </w:rPr>
  </w:style>
  <w:style w:type="paragraph" w:styleId="Heading6">
    <w:name w:val="Heading 6"/>
    <w:basedOn w:val="Normal"/>
    <w:next w:val="Normal"/>
    <w:link w:val="Ttulo6Char"/>
    <w:qFormat/>
    <w:pPr>
      <w:numPr>
        <w:ilvl w:val="5"/>
        <w:numId w:val="1"/>
      </w:numPr>
      <w:suppressAutoHyphens w:val="true"/>
      <w:spacing w:lineRule="auto" w:line="240" w:before="240" w:after="60"/>
      <w:outlineLvl w:val="5"/>
    </w:pPr>
    <w:rPr>
      <w:rFonts w:ascii="Calibri" w:hAnsi="Calibri" w:eastAsia="Times New Roman" w:cs="Times New Roman"/>
      <w:b/>
      <w:bCs/>
      <w:lang w:eastAsia="ar-SA"/>
    </w:rPr>
  </w:style>
  <w:style w:type="paragraph" w:styleId="Heading7">
    <w:name w:val="Heading 7"/>
    <w:basedOn w:val="Normal"/>
    <w:next w:val="Normal"/>
    <w:link w:val="Ttulo7Char"/>
    <w:qFormat/>
    <w:pPr>
      <w:numPr>
        <w:ilvl w:val="6"/>
        <w:numId w:val="1"/>
      </w:numPr>
      <w:suppressAutoHyphens w:val="true"/>
      <w:spacing w:lineRule="auto" w:line="240" w:before="240" w:after="60"/>
      <w:outlineLvl w:val="6"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Heading8">
    <w:name w:val="Heading 8"/>
    <w:basedOn w:val="Normal"/>
    <w:next w:val="Normal"/>
    <w:link w:val="Ttulo8Char"/>
    <w:qFormat/>
    <w:pPr>
      <w:numPr>
        <w:ilvl w:val="7"/>
        <w:numId w:val="1"/>
      </w:numPr>
      <w:suppressAutoHyphens w:val="true"/>
      <w:spacing w:lineRule="auto" w:line="240" w:before="240" w:after="60"/>
      <w:outlineLvl w:val="7"/>
    </w:pPr>
    <w:rPr>
      <w:rFonts w:ascii="Calibri" w:hAnsi="Calibri" w:eastAsia="Times New Roman" w:cs="Times New Roman"/>
      <w:i/>
      <w:iCs/>
      <w:sz w:val="24"/>
      <w:szCs w:val="24"/>
      <w:lang w:eastAsia="ar-SA"/>
    </w:rPr>
  </w:style>
  <w:style w:type="paragraph" w:styleId="Heading9">
    <w:name w:val="Heading 9"/>
    <w:basedOn w:val="Normal"/>
    <w:next w:val="Normal"/>
    <w:link w:val="Ttulo9Char"/>
    <w:qFormat/>
    <w:pPr>
      <w:numPr>
        <w:ilvl w:val="8"/>
        <w:numId w:val="1"/>
      </w:numPr>
      <w:suppressAutoHyphens w:val="true"/>
      <w:spacing w:lineRule="auto" w:line="240" w:before="240" w:after="60"/>
      <w:outlineLvl w:val="8"/>
    </w:pPr>
    <w:rPr>
      <w:rFonts w:ascii="Calibri Light" w:hAnsi="Calibri Light" w:eastAsia="Times New Roman" w:cs="Times New Roman"/>
      <w:lang w:eastAsia="ar-SA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>
      <w:rFonts w:ascii="Calibri" w:hAnsi="Calibri" w:eastAsia="Calibri" w:cs="Times New Roman"/>
    </w:rPr>
  </w:style>
  <w:style w:type="character" w:styleId="InternetLink">
    <w:name w:val="Internet Link"/>
    <w:basedOn w:val="DefaultParagraphFont"/>
    <w:qFormat/>
    <w:rPr>
      <w:color w:val="0000FF"/>
      <w:u w:val="single"/>
    </w:rPr>
  </w:style>
  <w:style w:type="character" w:styleId="texto">
    <w:name w:val="texto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apple-converted-space">
    <w:name w:val="apple-converted-space"/>
    <w:basedOn w:val="DefaultParagraphFont"/>
    <w:qFormat/>
    <w:rPr/>
  </w:style>
  <w:style w:type="character" w:styleId="Meno1">
    <w:name w:val="Menção1"/>
    <w:basedOn w:val="DefaultParagraphFont"/>
    <w:qFormat/>
    <w:rPr>
      <w:color w:val="2B579A"/>
      <w:shd w:fill="E6E6E6" w:val="clear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>
    <w:name w:val="Texto de comentário Char"/>
    <w:basedOn w:val="DefaultParagraphFont"/>
    <w:qFormat/>
    <w:rPr>
      <w:sz w:val="20"/>
      <w:szCs w:val="20"/>
    </w:rPr>
  </w:style>
  <w:style w:type="character" w:styleId="TextodebaloChar">
    <w:name w:val="Texto de balão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Ttulo1Char">
    <w:name w:val="Título 1 Char"/>
    <w:basedOn w:val="DefaultParagraphFont"/>
    <w:qFormat/>
    <w:rPr>
      <w:rFonts w:ascii="Times New Roman" w:hAnsi="Times New Roman" w:eastAsia="Times New Roman" w:cs="Times New Roman"/>
      <w:b/>
      <w:caps/>
      <w:sz w:val="28"/>
      <w:szCs w:val="20"/>
      <w:lang w:eastAsia="ar-SA"/>
    </w:rPr>
  </w:style>
  <w:style w:type="character" w:styleId="Ttulo2Char">
    <w:name w:val="Título 2 Char"/>
    <w:basedOn w:val="DefaultParagraphFont"/>
    <w:qFormat/>
    <w:rPr>
      <w:rFonts w:ascii="Arial" w:hAnsi="Arial" w:eastAsia="Times New Roman" w:cs="Arial"/>
      <w:bCs/>
      <w:iCs/>
      <w:sz w:val="24"/>
      <w:szCs w:val="24"/>
      <w:lang w:eastAsia="ar-SA"/>
    </w:rPr>
  </w:style>
  <w:style w:type="character" w:styleId="Ttulo3Char">
    <w:name w:val="Título 3 Char"/>
    <w:basedOn w:val="DefaultParagraphFont"/>
    <w:qFormat/>
    <w:rPr>
      <w:rFonts w:ascii="Arial" w:hAnsi="Arial" w:eastAsia="Times New Roman" w:cs="Times New Roman"/>
      <w:color w:val="000000"/>
      <w:sz w:val="24"/>
      <w:szCs w:val="24"/>
      <w:lang w:eastAsia="ar-SA"/>
    </w:rPr>
  </w:style>
  <w:style w:type="character" w:styleId="Ttulo4Char">
    <w:name w:val="Título 4 Char"/>
    <w:basedOn w:val="DefaultParagraphFont"/>
    <w:qFormat/>
    <w:rPr>
      <w:rFonts w:ascii="Arial" w:hAnsi="Arial" w:eastAsia="Times New Roman" w:cs="Arial"/>
      <w:bCs/>
      <w:iCs/>
      <w:sz w:val="24"/>
      <w:szCs w:val="24"/>
      <w:lang w:eastAsia="ar-SA"/>
    </w:rPr>
  </w:style>
  <w:style w:type="character" w:styleId="Ttulo5Char">
    <w:name w:val="Título 5 Char"/>
    <w:basedOn w:val="DefaultParagraphFont"/>
    <w:qFormat/>
    <w:rPr>
      <w:rFonts w:ascii="Calibri" w:hAnsi="Calibri" w:eastAsia="Times New Roman" w:cs="Times New Roman"/>
      <w:b/>
      <w:bCs/>
      <w:i/>
      <w:iCs/>
      <w:sz w:val="26"/>
      <w:szCs w:val="26"/>
      <w:lang w:eastAsia="ar-SA"/>
    </w:rPr>
  </w:style>
  <w:style w:type="character" w:styleId="Ttulo6Char">
    <w:name w:val="Título 6 Char"/>
    <w:basedOn w:val="DefaultParagraphFont"/>
    <w:qFormat/>
    <w:rPr>
      <w:rFonts w:ascii="Calibri" w:hAnsi="Calibri" w:eastAsia="Times New Roman" w:cs="Times New Roman"/>
      <w:b/>
      <w:bCs/>
      <w:lang w:eastAsia="ar-SA"/>
    </w:rPr>
  </w:style>
  <w:style w:type="character" w:styleId="Ttulo7Char">
    <w:name w:val="Título 7 Char"/>
    <w:basedOn w:val="DefaultParagraphFont"/>
    <w:qFormat/>
    <w:rPr>
      <w:rFonts w:ascii="Calibri" w:hAnsi="Calibri" w:eastAsia="Times New Roman" w:cs="Times New Roman"/>
      <w:sz w:val="24"/>
      <w:szCs w:val="24"/>
      <w:lang w:eastAsia="ar-SA"/>
    </w:rPr>
  </w:style>
  <w:style w:type="character" w:styleId="Ttulo8Char">
    <w:name w:val="Título 8 Char"/>
    <w:basedOn w:val="DefaultParagraphFont"/>
    <w:qFormat/>
    <w:rPr>
      <w:rFonts w:ascii="Calibri" w:hAnsi="Calibri" w:eastAsia="Times New Roman" w:cs="Times New Roman"/>
      <w:i/>
      <w:iCs/>
      <w:sz w:val="24"/>
      <w:szCs w:val="24"/>
      <w:lang w:eastAsia="ar-SA"/>
    </w:rPr>
  </w:style>
  <w:style w:type="character" w:styleId="Ttulo9Char">
    <w:name w:val="Título 9 Char"/>
    <w:basedOn w:val="DefaultParagraphFont"/>
    <w:qFormat/>
    <w:rPr>
      <w:rFonts w:ascii="Calibri Light" w:hAnsi="Calibri Light" w:eastAsia="Times New Roman" w:cs="Times New Roman"/>
      <w:lang w:eastAsia="ar-SA"/>
    </w:rPr>
  </w:style>
  <w:style w:type="character" w:styleId="CorpodetextoChar">
    <w:name w:val="Corpo de text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Meno2">
    <w:name w:val="Menção2"/>
    <w:basedOn w:val="DefaultParagraphFont"/>
    <w:qFormat/>
    <w:rPr>
      <w:color w:val="2B579A"/>
      <w:shd w:fill="E6E6E6" w:val="clear"/>
    </w:rPr>
  </w:style>
  <w:style w:type="character" w:styleId="AssuntodocomentrioChar">
    <w:name w:val="Assunto do comentário Char"/>
    <w:basedOn w:val="TextodecomentrioChar"/>
    <w:link w:val="annotationsubject"/>
    <w:qFormat/>
    <w:rPr>
      <w:b/>
      <w:bCs/>
      <w:sz w:val="20"/>
      <w:szCs w:val="20"/>
    </w:rPr>
  </w:style>
  <w:style w:type="character" w:styleId="Meno3">
    <w:name w:val="Menção3"/>
    <w:basedOn w:val="DefaultParagraphFont"/>
    <w:qFormat/>
    <w:rPr>
      <w:color w:val="2B579A"/>
      <w:shd w:fill="E6E6E6" w:val="clear"/>
    </w:rPr>
  </w:style>
  <w:style w:type="character" w:styleId="FollowedHyperlink">
    <w:name w:val="FollowedHyperlink"/>
    <w:basedOn w:val="DefaultParagraphFont"/>
    <w:rPr>
      <w:color w:themeColor="followedHyperlink" w:val="954F72"/>
      <w:u w:val="single"/>
    </w:rPr>
  </w:style>
  <w:style w:type="character" w:styleId="MenoPendente1">
    <w:name w:val="Menção Pendente1"/>
    <w:basedOn w:val="DefaultParagraphFont"/>
    <w:qFormat/>
    <w:rPr>
      <w:color w:val="605E5C"/>
      <w:shd w:fill="E1DFDD" w:val="clear"/>
    </w:rPr>
  </w:style>
  <w:style w:type="character" w:styleId="MenoPendente2">
    <w:name w:val="Menção Pendente2"/>
    <w:basedOn w:val="DefaultParagraphFont"/>
    <w:qFormat/>
    <w:rPr>
      <w:color w:val="605E5C"/>
      <w:shd w:fill="E1DFDD" w:val="clear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InternetLink11">
    <w:name w:val="Internet Link11"/>
    <w:qFormat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InternetLink12">
    <w:name w:val="Internet Link12"/>
    <w:qFormat/>
    <w:rPr>
      <w:color w:val="000080"/>
      <w:u w:val="single"/>
    </w:rPr>
  </w:style>
  <w:style w:type="character" w:styleId="InternetLink13">
    <w:name w:val="Internet Link13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ascii="Calibri" w:hAnsi="Calibri" w:eastAsia="Calibri" w:cs="Times New Roman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pt-BR" w:bidi="ar-SA"/>
    </w:rPr>
  </w:style>
  <w:style w:type="paragraph" w:styleId="rtecenter">
    <w:name w:val="rtecenter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qFormat/>
    <w:pPr>
      <w:widowControl w:val="false"/>
      <w:spacing w:lineRule="auto" w:line="240" w:before="0" w:after="0"/>
    </w:pPr>
    <w:rPr>
      <w:lang w:val="en-US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AnnotationText">
    <w:name w:val="Annotation Text"/>
    <w:basedOn w:val="Normal"/>
    <w:link w:val="TextodecomentrioChar"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xtodebaloChar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annotationsubject">
    <w:name w:val="annotation subject"/>
    <w:basedOn w:val="AnnotationText"/>
    <w:next w:val="AnnotationText"/>
    <w:link w:val="AssuntodocomentrioChar"/>
    <w:qFormat/>
    <w:pPr/>
    <w:rPr>
      <w:b/>
      <w:bCs/>
    </w:rPr>
  </w:style>
  <w:style w:type="paragraph" w:styleId="textojustificado">
    <w:name w:val="texto_justificado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pggeo@ufscar.br" TargetMode="External"/><Relationship Id="rId3" Type="http://schemas.openxmlformats.org/officeDocument/2006/relationships/hyperlink" Target="mailto:ppggeo.coord@ufscar.br" TargetMode="External"/><Relationship Id="rId4" Type="http://schemas.openxmlformats.org/officeDocument/2006/relationships/hyperlink" Target="mailto:ppggeo@ufscar.br" TargetMode="External"/><Relationship Id="rId5" Type="http://schemas.openxmlformats.org/officeDocument/2006/relationships/hyperlink" Target="mailto:ppggeo.coord@ufscar.br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hyperlink" Target="http://www.ppggeo.ufscar.br/" TargetMode="External"/><Relationship Id="rId3" Type="http://schemas.openxmlformats.org/officeDocument/2006/relationships/hyperlink" Target="mailto:ppggeo@ufscar.br" TargetMode="External"/><Relationship Id="rId4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hyperlink" Target="http://www.ppggeo.ufscar.br/" TargetMode="External"/><Relationship Id="rId3" Type="http://schemas.openxmlformats.org/officeDocument/2006/relationships/hyperlink" Target="mailto:ppggeo@ufscar.br" TargetMode="External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Application>LibreOffice/24.2.4.2$Windows_X86_64 LibreOffice_project/51a6219feb6075d9a4c46691dcfe0cd9c4fff3c2</Application>
  <AppVersion>15.0000</AppVersion>
  <Pages>3</Pages>
  <Words>584</Words>
  <Characters>3588</Characters>
  <CharactersWithSpaces>4145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2023-03-29T20:08:00Z</dcterms:created>
  <dc:creator>Carlos Henrique Costa da Silva</dc:creator>
  <dc:description/>
  <dc:language>pt-BR</dc:language>
  <cp:lastModifiedBy/>
  <cp:lastPrinted>2023-03-29T21:48:00Z</cp:lastPrinted>
  <dcterms:modified xsi:type="dcterms:W3CDTF">2025-05-12T19:59:41Z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